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56" w:rsidRDefault="00850E56" w:rsidP="00850E56">
      <w:pPr>
        <w:spacing w:line="300" w:lineRule="atLeast"/>
        <w:rPr>
          <w:rFonts w:ascii="Arial" w:eastAsia="Times New Roman" w:hAnsi="Arial" w:cs="Arial"/>
          <w:color w:val="000000"/>
          <w:sz w:val="20"/>
          <w:szCs w:val="20"/>
        </w:rPr>
      </w:pPr>
      <w:r w:rsidRPr="00850E56">
        <w:rPr>
          <w:rFonts w:ascii="Arial" w:eastAsia="Times New Roman" w:hAnsi="Arial" w:cs="Arial"/>
          <w:b/>
          <w:color w:val="000000"/>
          <w:sz w:val="20"/>
          <w:szCs w:val="20"/>
          <w:u w:val="single"/>
        </w:rPr>
        <w:t>Ergänzende Regelungen zum Hygienekonzept Stand: 07.06.2021</w:t>
      </w:r>
      <w:r>
        <w:rPr>
          <w:rFonts w:ascii="Arial" w:eastAsia="Times New Roman" w:hAnsi="Arial" w:cs="Arial"/>
          <w:color w:val="000000"/>
          <w:sz w:val="20"/>
          <w:szCs w:val="20"/>
        </w:rPr>
        <w:t> </w:t>
      </w:r>
    </w:p>
    <w:p w:rsidR="00850E56" w:rsidRDefault="00850E56" w:rsidP="00850E56">
      <w:pPr>
        <w:spacing w:line="300" w:lineRule="atLeast"/>
        <w:rPr>
          <w:rFonts w:ascii="Arial" w:eastAsia="Times New Roman" w:hAnsi="Arial" w:cs="Arial"/>
          <w:color w:val="000000"/>
          <w:sz w:val="18"/>
          <w:szCs w:val="18"/>
        </w:rPr>
      </w:pPr>
      <w:r>
        <w:rPr>
          <w:rFonts w:ascii="Arial" w:eastAsia="Times New Roman" w:hAnsi="Arial" w:cs="Arial"/>
          <w:color w:val="000000"/>
          <w:sz w:val="20"/>
          <w:szCs w:val="20"/>
        </w:rPr>
        <w:br/>
        <w:t>D</w:t>
      </w:r>
      <w:r>
        <w:rPr>
          <w:rFonts w:ascii="Arial" w:eastAsia="Times New Roman" w:hAnsi="Arial" w:cs="Arial"/>
          <w:color w:val="000000"/>
          <w:sz w:val="20"/>
          <w:szCs w:val="20"/>
        </w:rPr>
        <w:t xml:space="preserve">er Instrumental- und Gesangsunterricht in Präsenzform </w:t>
      </w:r>
      <w:r>
        <w:rPr>
          <w:rFonts w:ascii="Arial" w:eastAsia="Times New Roman" w:hAnsi="Arial" w:cs="Arial"/>
          <w:color w:val="000000"/>
          <w:sz w:val="20"/>
          <w:szCs w:val="20"/>
        </w:rPr>
        <w:t xml:space="preserve">darf </w:t>
      </w:r>
      <w:r>
        <w:rPr>
          <w:rFonts w:ascii="Arial" w:eastAsia="Times New Roman" w:hAnsi="Arial" w:cs="Arial"/>
          <w:color w:val="000000"/>
          <w:sz w:val="20"/>
          <w:szCs w:val="20"/>
        </w:rPr>
        <w:t>unter folgenden Vor</w:t>
      </w:r>
      <w:r>
        <w:rPr>
          <w:rFonts w:ascii="Arial" w:eastAsia="Times New Roman" w:hAnsi="Arial" w:cs="Arial"/>
          <w:color w:val="000000"/>
          <w:sz w:val="20"/>
          <w:szCs w:val="20"/>
        </w:rPr>
        <w:t xml:space="preserve">aussetzungen erteilt werden: </w:t>
      </w:r>
    </w:p>
    <w:p w:rsidR="00850E56" w:rsidRDefault="00850E56" w:rsidP="00850E56">
      <w:pPr>
        <w:numPr>
          <w:ilvl w:val="0"/>
          <w:numId w:val="1"/>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ein Mindestabstand von 1,5 m kann durchgehend und zuverlässig eingehalten werden; bei Einsatz von Blasinstrumenten sowie bei Gesang ist in Sing- bzw. Blasrichtung ein erweiterter Mindestabstand von 2,0 m einzuhalten;</w:t>
      </w:r>
    </w:p>
    <w:p w:rsidR="00850E56" w:rsidRPr="00850E56" w:rsidRDefault="00850E56" w:rsidP="00850E56">
      <w:pPr>
        <w:numPr>
          <w:ilvl w:val="0"/>
          <w:numId w:val="1"/>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für das Lehrpersonal gilt eine Pflicht zum Tragen einer medizinischen Gesichtsmaske im Rahmen der arbeitsschutzrechtlichen Bestimmungen, für Schülerinnen und Schüler gilt FFP2-Maskenpflicht; diese Pflichten entfallen nur, soweit und solange das aktive Musizieren eine Maskenpflicht nicht zulässt;</w:t>
      </w:r>
    </w:p>
    <w:p w:rsidR="00850E56" w:rsidRDefault="00850E56" w:rsidP="00850E56">
      <w:pPr>
        <w:numPr>
          <w:ilvl w:val="0"/>
          <w:numId w:val="1"/>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die 7-Tage-Inzidenz den Wert von 100 nicht überschreitet</w:t>
      </w:r>
      <w:r w:rsidR="00B54361">
        <w:rPr>
          <w:rFonts w:ascii="Arial" w:eastAsia="Times New Roman" w:hAnsi="Arial" w:cs="Arial"/>
          <w:color w:val="000000"/>
          <w:sz w:val="20"/>
          <w:szCs w:val="20"/>
        </w:rPr>
        <w:t>;</w:t>
      </w:r>
      <w:bookmarkStart w:id="0" w:name="_GoBack"/>
      <w:bookmarkEnd w:id="0"/>
    </w:p>
    <w:p w:rsidR="00584896" w:rsidRDefault="00850E56" w:rsidP="00850E56">
      <w:r>
        <w:rPr>
          <w:rFonts w:ascii="Arial" w:eastAsia="Times New Roman" w:hAnsi="Arial" w:cs="Arial"/>
          <w:color w:val="000000"/>
          <w:sz w:val="20"/>
          <w:szCs w:val="20"/>
        </w:rPr>
        <w:t>Da bislang der Unterricht in Fächern wie EMP, Ballett, Großgruppen sowie in Kammermusiken und Ensembles lediglich aufgrund der Gruppengröße nicht ermöglicht werden konnte, ist somit der gesamte Musikschulunterricht erlaubt, wenn die notwendigen Abstände eingehalten werden können.</w:t>
      </w:r>
      <w:r>
        <w:rPr>
          <w:rFonts w:ascii="Arial" w:eastAsia="Times New Roman" w:hAnsi="Arial" w:cs="Arial"/>
          <w:color w:val="000000"/>
          <w:sz w:val="20"/>
          <w:szCs w:val="20"/>
        </w:rPr>
        <w:br/>
        <w:t> </w:t>
      </w:r>
      <w:r>
        <w:rPr>
          <w:rFonts w:ascii="Arial" w:eastAsia="Times New Roman" w:hAnsi="Arial" w:cs="Arial"/>
          <w:color w:val="000000"/>
          <w:sz w:val="20"/>
          <w:szCs w:val="20"/>
        </w:rPr>
        <w:br/>
        <w:t>Auch der Unterricht in Kooperation mit Kitas und allgemeinbildenden Schulen ist möglich, sofern die 7-Tage-Inzidenz u</w:t>
      </w:r>
      <w:r>
        <w:rPr>
          <w:rFonts w:ascii="Arial" w:eastAsia="Times New Roman" w:hAnsi="Arial" w:cs="Arial"/>
          <w:color w:val="000000"/>
          <w:sz w:val="20"/>
          <w:szCs w:val="20"/>
        </w:rPr>
        <w:t>nter 50 liegt.</w:t>
      </w:r>
      <w:r>
        <w:rPr>
          <w:rFonts w:ascii="Arial" w:eastAsia="Times New Roman" w:hAnsi="Arial" w:cs="Arial"/>
          <w:color w:val="000000"/>
          <w:sz w:val="20"/>
          <w:szCs w:val="20"/>
        </w:rPr>
        <w:br/>
      </w:r>
    </w:p>
    <w:p w:rsidR="00850E56" w:rsidRDefault="00850E56" w:rsidP="00850E56">
      <w:pPr>
        <w:spacing w:line="300" w:lineRule="atLeast"/>
        <w:rPr>
          <w:rFonts w:ascii="Arial" w:eastAsia="Times New Roman" w:hAnsi="Arial" w:cs="Arial"/>
          <w:color w:val="000000"/>
          <w:sz w:val="18"/>
          <w:szCs w:val="18"/>
        </w:rPr>
      </w:pPr>
      <w:r>
        <w:rPr>
          <w:rStyle w:val="Fett"/>
          <w:rFonts w:ascii="Arial" w:eastAsia="Times New Roman" w:hAnsi="Arial" w:cs="Arial"/>
          <w:color w:val="000000"/>
          <w:sz w:val="20"/>
          <w:szCs w:val="20"/>
        </w:rPr>
        <w:t>Für die Musikschulen gilt der einheitliche Schwellenwert von 100. Wird dieser überschritten, so ist Präsenzunterricht nicht mehr erlaubt.</w:t>
      </w:r>
      <w:r>
        <w:rPr>
          <w:rFonts w:ascii="Arial" w:eastAsia="Times New Roman" w:hAnsi="Arial" w:cs="Arial"/>
          <w:color w:val="000000"/>
          <w:sz w:val="20"/>
          <w:szCs w:val="20"/>
        </w:rPr>
        <w:br/>
        <w:t> </w:t>
      </w:r>
      <w:r>
        <w:rPr>
          <w:rFonts w:ascii="Arial" w:eastAsia="Times New Roman" w:hAnsi="Arial" w:cs="Arial"/>
          <w:color w:val="000000"/>
          <w:sz w:val="20"/>
          <w:szCs w:val="20"/>
        </w:rPr>
        <w:br/>
      </w:r>
      <w:r>
        <w:rPr>
          <w:rStyle w:val="Fett"/>
          <w:rFonts w:ascii="Arial" w:eastAsia="Times New Roman" w:hAnsi="Arial" w:cs="Arial"/>
          <w:color w:val="000000"/>
          <w:sz w:val="20"/>
          <w:szCs w:val="20"/>
        </w:rPr>
        <w:t>Abstand, Hygiene,</w:t>
      </w:r>
      <w:r>
        <w:rPr>
          <w:rFonts w:ascii="Arial" w:eastAsia="Times New Roman" w:hAnsi="Arial" w:cs="Arial"/>
          <w:color w:val="000000"/>
          <w:sz w:val="20"/>
          <w:szCs w:val="20"/>
        </w:rPr>
        <w:br/>
        <w:t xml:space="preserve">Jeder wird angehalten, wo immer möglich, zu anderen Personen einen Mindestabstand von 1,5 m einzuhalten und auf ausreichende </w:t>
      </w:r>
      <w:r>
        <w:rPr>
          <w:rFonts w:ascii="Arial" w:eastAsia="Times New Roman" w:hAnsi="Arial" w:cs="Arial"/>
          <w:color w:val="000000"/>
          <w:sz w:val="20"/>
          <w:szCs w:val="20"/>
        </w:rPr>
        <w:t>Handhygiene zu achten.</w:t>
      </w:r>
      <w:r>
        <w:rPr>
          <w:rFonts w:ascii="Arial" w:eastAsia="Times New Roman" w:hAnsi="Arial" w:cs="Arial"/>
          <w:color w:val="000000"/>
          <w:sz w:val="20"/>
          <w:szCs w:val="20"/>
        </w:rPr>
        <w:br/>
        <w:t> </w:t>
      </w:r>
      <w:r>
        <w:rPr>
          <w:rFonts w:ascii="Arial" w:eastAsia="Times New Roman" w:hAnsi="Arial" w:cs="Arial"/>
          <w:color w:val="000000"/>
          <w:sz w:val="20"/>
          <w:szCs w:val="20"/>
        </w:rPr>
        <w:br/>
      </w:r>
      <w:r>
        <w:rPr>
          <w:rStyle w:val="Fett"/>
          <w:rFonts w:ascii="Arial" w:eastAsia="Times New Roman" w:hAnsi="Arial" w:cs="Arial"/>
          <w:color w:val="000000"/>
          <w:sz w:val="20"/>
          <w:szCs w:val="20"/>
        </w:rPr>
        <w:t>Maskenpflicht</w:t>
      </w:r>
    </w:p>
    <w:p w:rsidR="00850E56" w:rsidRDefault="00850E56" w:rsidP="00850E56">
      <w:pPr>
        <w:numPr>
          <w:ilvl w:val="0"/>
          <w:numId w:val="2"/>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Es ist eine medizinische Gesichtsmaske oder eine Mund-Nasen-Bedeckung (Maske) zu tragen.</w:t>
      </w:r>
    </w:p>
    <w:p w:rsidR="00850E56" w:rsidRDefault="00850E56" w:rsidP="00850E56">
      <w:pPr>
        <w:numPr>
          <w:ilvl w:val="0"/>
          <w:numId w:val="2"/>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Kinder sind bis zum sechsten Geburtstag von der Tragepflicht befreit.</w:t>
      </w:r>
    </w:p>
    <w:p w:rsidR="00850E56" w:rsidRDefault="00850E56" w:rsidP="00850E56">
      <w:pPr>
        <w:numPr>
          <w:ilvl w:val="0"/>
          <w:numId w:val="2"/>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Kinder und Jugendliche zwischen dem sechsten und dem 16. Geburtstag müssen nur eine medizinische Gesichtsmaske tragen.</w:t>
      </w:r>
    </w:p>
    <w:p w:rsidR="00850E56" w:rsidRDefault="00850E56" w:rsidP="00850E56">
      <w:pPr>
        <w:numPr>
          <w:ilvl w:val="0"/>
          <w:numId w:val="2"/>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Personen, die glaubhaft machen können, dass ihnen das Tragen einer Maske aufgrund einer Behinderung oder aus gesundheitlichen Gründen nicht möglich oder unzumutbar ist, sind von der Maskenpflicht befreit, solange dies vor Ort sofort insbesondere durch Vorlage eines schriftlichen ärztlichen Zeugnisses im Original nachgewiesen werden kann, das den vollständigen Namen, das Geburtsdatum und konkrete Angaben darüber enthalten muss, warum die betroffene Person von der Tragepflicht befreit ist.</w:t>
      </w:r>
    </w:p>
    <w:p w:rsidR="00850E56" w:rsidRDefault="00850E56" w:rsidP="00850E56">
      <w:pPr>
        <w:numPr>
          <w:ilvl w:val="0"/>
          <w:numId w:val="2"/>
        </w:numPr>
        <w:spacing w:before="100" w:beforeAutospacing="1" w:after="100" w:afterAutospacing="1" w:line="300" w:lineRule="atLeast"/>
        <w:rPr>
          <w:rFonts w:ascii="Arial" w:eastAsia="Times New Roman" w:hAnsi="Arial" w:cs="Arial"/>
          <w:color w:val="000000"/>
          <w:sz w:val="18"/>
          <w:szCs w:val="18"/>
        </w:rPr>
      </w:pPr>
      <w:r>
        <w:rPr>
          <w:rFonts w:ascii="Arial" w:eastAsia="Times New Roman" w:hAnsi="Arial" w:cs="Arial"/>
          <w:color w:val="000000"/>
          <w:sz w:val="20"/>
          <w:szCs w:val="20"/>
        </w:rPr>
        <w:t>Für Beschäftigte gilt die Verpflichtung während ihrer dienstlichen Tätigkeiten nur im Rahmen der arbeitsschutzrechtlichen Bestimmungen.</w:t>
      </w:r>
    </w:p>
    <w:p w:rsidR="00850E56" w:rsidRDefault="00850E56" w:rsidP="00850E56"/>
    <w:sectPr w:rsidR="00850E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5CD0"/>
    <w:multiLevelType w:val="multilevel"/>
    <w:tmpl w:val="BB344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4930C5"/>
    <w:multiLevelType w:val="multilevel"/>
    <w:tmpl w:val="713CA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56"/>
    <w:rsid w:val="00294A1A"/>
    <w:rsid w:val="00850E56"/>
    <w:rsid w:val="00B54361"/>
    <w:rsid w:val="00CC5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5CD4"/>
  <w15:chartTrackingRefBased/>
  <w15:docId w15:val="{8B3125A0-2BFF-43CC-8937-58A22038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E5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5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6378">
      <w:bodyDiv w:val="1"/>
      <w:marLeft w:val="0"/>
      <w:marRight w:val="0"/>
      <w:marTop w:val="0"/>
      <w:marBottom w:val="0"/>
      <w:divBdr>
        <w:top w:val="none" w:sz="0" w:space="0" w:color="auto"/>
        <w:left w:val="none" w:sz="0" w:space="0" w:color="auto"/>
        <w:bottom w:val="none" w:sz="0" w:space="0" w:color="auto"/>
        <w:right w:val="none" w:sz="0" w:space="0" w:color="auto"/>
      </w:divBdr>
    </w:div>
    <w:div w:id="17856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Faderl</dc:creator>
  <cp:keywords/>
  <dc:description/>
  <cp:lastModifiedBy>Jürgen Faderl</cp:lastModifiedBy>
  <cp:revision>1</cp:revision>
  <dcterms:created xsi:type="dcterms:W3CDTF">2021-06-14T08:00:00Z</dcterms:created>
  <dcterms:modified xsi:type="dcterms:W3CDTF">2021-06-14T08:11:00Z</dcterms:modified>
</cp:coreProperties>
</file>